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FB" w:rsidRPr="0031078D" w:rsidRDefault="00BC1DFB" w:rsidP="00BC1DFB">
      <w:pPr>
        <w:shd w:val="clear" w:color="auto" w:fill="F8F8F8"/>
        <w:spacing w:after="0" w:line="240" w:lineRule="auto"/>
        <w:jc w:val="center"/>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TRAFİK KONTROL MERKEZİ İLE TOPLAM 74 ADET SİNYALİZE KAVŞAK ARASINDA HABERLEŞME AĞI KURULMASI İÇİN GEREKLİ OLAN AĞ BAĞLANTI VE NETWORK MALZEMELERİ</w:t>
      </w:r>
    </w:p>
    <w:p w:rsidR="00BC1DFB" w:rsidRPr="0031078D" w:rsidRDefault="00BC1DFB" w:rsidP="00BC1DFB">
      <w:pPr>
        <w:spacing w:after="0" w:line="240" w:lineRule="auto"/>
        <w:rPr>
          <w:rFonts w:ascii="Times New Roman" w:eastAsia="Times New Roman" w:hAnsi="Times New Roman" w:cs="Times New Roman"/>
          <w:b/>
          <w:bCs/>
          <w:color w:val="585858"/>
          <w:u w:val="single"/>
          <w:shd w:val="clear" w:color="auto" w:fill="F8F8F8"/>
          <w:lang w:eastAsia="tr-TR"/>
        </w:rPr>
      </w:pPr>
      <w:r w:rsidRPr="0031078D">
        <w:rPr>
          <w:rFonts w:ascii="Times New Roman" w:eastAsia="Times New Roman" w:hAnsi="Times New Roman" w:cs="Times New Roman"/>
          <w:b/>
          <w:bCs/>
          <w:color w:val="585858"/>
          <w:u w:val="single"/>
          <w:shd w:val="clear" w:color="auto" w:fill="F8F8F8"/>
          <w:lang w:eastAsia="tr-TR"/>
        </w:rPr>
        <w:t>KAYSERİ BÜYÜKŞEHİR BELEDİYESİ DESTEK HİZMETLERİ DAİRE BAŞKANLIĞI</w:t>
      </w:r>
    </w:p>
    <w:p w:rsidR="00BC1DFB" w:rsidRPr="0031078D" w:rsidRDefault="00BC1DFB" w:rsidP="00BC1DFB">
      <w:pPr>
        <w:spacing w:after="0" w:line="240" w:lineRule="auto"/>
        <w:rPr>
          <w:rFonts w:ascii="Times New Roman" w:eastAsia="Times New Roman" w:hAnsi="Times New Roman" w:cs="Times New Roman"/>
          <w:lang w:eastAsia="tr-TR"/>
        </w:rPr>
      </w:pPr>
      <w:r w:rsidRPr="0031078D">
        <w:rPr>
          <w:rFonts w:ascii="Times New Roman" w:eastAsia="Times New Roman" w:hAnsi="Times New Roman" w:cs="Times New Roman"/>
          <w:b/>
          <w:bCs/>
          <w:color w:val="118ABE"/>
          <w:shd w:val="clear" w:color="auto" w:fill="F8F8F8"/>
          <w:lang w:eastAsia="tr-TR"/>
        </w:rPr>
        <w:t>Trafik Kontrol Merkezi İle Toplam 74 Adet Sinyalize Kavşak Arasında Haberleşme Ağı Kurulması İçin Gerekli Olan Ağ Bağlantı Ve Network Malzemeleri</w:t>
      </w:r>
      <w:r w:rsidRPr="0031078D">
        <w:rPr>
          <w:rFonts w:ascii="Times New Roman" w:eastAsia="Times New Roman" w:hAnsi="Times New Roman" w:cs="Times New Roman"/>
          <w:color w:val="58585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2022/748180</w:t>
            </w:r>
          </w:p>
        </w:tc>
      </w:tr>
    </w:tbl>
    <w:p w:rsidR="00BC1DFB" w:rsidRPr="0031078D" w:rsidRDefault="00BC1DFB" w:rsidP="00BC1DFB">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BC1DFB" w:rsidRPr="0031078D" w:rsidTr="00BC1DF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B04935"/>
                <w:lang w:eastAsia="tr-TR"/>
              </w:rPr>
              <w:t>1-İdarenin</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a)</w:t>
            </w:r>
            <w:r w:rsidRPr="0031078D">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KAYSERİ BÜYÜKŞEHİR BELEDİYESİ DESTEK HİZMETLERİ DAİRE BAŞKANLIĞI</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b)</w:t>
            </w:r>
            <w:r w:rsidRPr="0031078D">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Sahabiye Mah. Mustafa Kemal Paşa Bul. No:15 38010 KOCASİNAN/KAYSERİ</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c)</w:t>
            </w:r>
            <w:r w:rsidRPr="0031078D">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3522071730 - 3522228954</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ç)</w:t>
            </w:r>
            <w:r w:rsidRPr="0031078D">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https://ekap.kik.gov.tr/EKAP/</w:t>
            </w:r>
          </w:p>
        </w:tc>
      </w:tr>
    </w:tbl>
    <w:p w:rsidR="00BC1DFB" w:rsidRPr="0031078D" w:rsidRDefault="00BC1DFB" w:rsidP="00BC1DFB">
      <w:pPr>
        <w:spacing w:after="0" w:line="240" w:lineRule="auto"/>
        <w:rPr>
          <w:rFonts w:ascii="Times New Roman" w:eastAsia="Times New Roman" w:hAnsi="Times New Roman" w:cs="Times New Roman"/>
          <w:lang w:eastAsia="tr-TR"/>
        </w:rPr>
      </w:pP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B04935"/>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a)</w:t>
            </w:r>
            <w:r w:rsidRPr="0031078D">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Trafik Kontrol Merkezi İle Toplam 74 Adet Sinyalize Kavşak Arasında Haberleşme Ağı Kurulması İçin Gerekli Olan Ağ Bağlantı Ve Network Malzemeleri</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b)</w:t>
            </w:r>
            <w:r w:rsidRPr="0031078D">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1. Kısım 9 Kalem ve 2. Kısım 4 Kalem den oluşan Ağ Bağlantı Ve Network Malzemeleri Alımı İşi.</w:t>
            </w:r>
            <w:r w:rsidRPr="0031078D">
              <w:rPr>
                <w:rFonts w:ascii="Times New Roman" w:eastAsia="Times New Roman" w:hAnsi="Times New Roman" w:cs="Times New Roman"/>
                <w:b/>
                <w:bCs/>
                <w:color w:val="118ABE"/>
                <w:lang w:eastAsia="tr-TR"/>
              </w:rPr>
              <w:br/>
              <w:t>Ayrıntılı bilgiye EKAP’ta yer alan ihale dokümanı içinde bulunan idari şartnameden ulaşılabilir.</w:t>
            </w:r>
          </w:p>
        </w:tc>
        <w:bookmarkStart w:id="0" w:name="_GoBack"/>
        <w:bookmarkEnd w:id="0"/>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c)</w:t>
            </w:r>
            <w:r w:rsidRPr="0031078D">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Bilgi İşlem Daire Başkanlığı Deposu</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ç)</w:t>
            </w:r>
            <w:r w:rsidRPr="0031078D">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İhale konusu mallar, işe başlama tarihinden itibaren 1. Kısım için 45 (kırkbeş) gün, 2. Kısım için 150 (yüzelli) gün, içerisinde teslim edilecektir.</w:t>
            </w:r>
          </w:p>
        </w:tc>
      </w:tr>
      <w:tr w:rsidR="00BC1DFB" w:rsidRPr="0031078D" w:rsidTr="00BC1D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d)</w:t>
            </w:r>
            <w:r w:rsidRPr="0031078D">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Sözleşme imzalandıktan itibaren 1 (Bir) gün içinde işe başlanır.</w:t>
            </w:r>
          </w:p>
        </w:tc>
      </w:tr>
    </w:tbl>
    <w:p w:rsidR="00BC1DFB" w:rsidRPr="0031078D" w:rsidRDefault="00BC1DFB" w:rsidP="00BC1DFB">
      <w:pPr>
        <w:spacing w:after="0" w:line="240" w:lineRule="auto"/>
        <w:rPr>
          <w:rFonts w:ascii="Times New Roman" w:eastAsia="Times New Roman" w:hAnsi="Times New Roman" w:cs="Times New Roman"/>
          <w:lang w:eastAsia="tr-TR"/>
        </w:rPr>
      </w:pP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2"/>
        <w:gridCol w:w="5563"/>
      </w:tblGrid>
      <w:tr w:rsidR="00BC1DFB" w:rsidRPr="0031078D" w:rsidTr="00BC1DFB">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a)</w:t>
            </w:r>
            <w:r w:rsidRPr="0031078D">
              <w:rPr>
                <w:rFonts w:ascii="Times New Roman" w:eastAsia="Times New Roman" w:hAnsi="Times New Roman" w:cs="Times New Roman"/>
                <w:color w:val="585858"/>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25.08.2022 - 14:30</w:t>
            </w:r>
          </w:p>
        </w:tc>
      </w:tr>
      <w:tr w:rsidR="00BC1DFB" w:rsidRPr="0031078D" w:rsidTr="00BC1DFB">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b)</w:t>
            </w:r>
            <w:r w:rsidRPr="0031078D">
              <w:rPr>
                <w:rFonts w:ascii="Times New Roman" w:eastAsia="Times New Roman" w:hAnsi="Times New Roman" w:cs="Times New Roman"/>
                <w:color w:val="585858"/>
                <w:lang w:eastAsia="tr-TR"/>
              </w:rPr>
              <w:t> İhale komisyonunun toplantı yeri (e-tekliflerin açılacağı adres)</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118ABE"/>
                <w:lang w:eastAsia="tr-TR"/>
              </w:rPr>
              <w:t>Kayseri Büyükşehir Belediyesi Destek Hizmetleri Daire Başkanlığı 2.Kat 223 Nolu Oda.</w:t>
            </w:r>
          </w:p>
        </w:tc>
      </w:tr>
      <w:tr w:rsidR="00BC1DFB" w:rsidRPr="0031078D" w:rsidTr="00BC1DFB">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shd w:val="clear" w:color="auto" w:fill="F8F8F8"/>
                <w:lang w:eastAsia="tr-TR"/>
              </w:rPr>
            </w:pP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4.1.</w:t>
            </w:r>
            <w:r w:rsidRPr="0031078D">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4.1.2.</w:t>
            </w:r>
            <w:r w:rsidRPr="0031078D">
              <w:rPr>
                <w:rFonts w:ascii="Times New Roman" w:eastAsia="Times New Roman" w:hAnsi="Times New Roman" w:cs="Times New Roman"/>
                <w:color w:val="585858"/>
                <w:shd w:val="clear" w:color="auto" w:fill="F8F8F8"/>
                <w:lang w:eastAsia="tr-TR"/>
              </w:rPr>
              <w:t> Teklif vermeye yetkili olduğunu gösteren bilgiler;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4.1.2.1.</w:t>
            </w:r>
            <w:r w:rsidRPr="0031078D">
              <w:rPr>
                <w:rFonts w:ascii="Times New Roman" w:eastAsia="Times New Roman" w:hAnsi="Times New Roman" w:cs="Times New Roman"/>
                <w:color w:val="585858"/>
                <w:shd w:val="clear" w:color="auto" w:fill="F8F8F8"/>
                <w:lang w:eastAsia="tr-TR"/>
              </w:rPr>
              <w:t xml:space="preserve"> Tüzel kişilerde; isteklilerin yönetimindeki görevliler ile ilgisine göre, ortaklar ve ortaklık oranlarına (halka arz edilen hisseler hariç)/üyelerine/kurucularına ilişkin bilgiler idarece EKAP’tan </w:t>
            </w:r>
            <w:r w:rsidRPr="0031078D">
              <w:rPr>
                <w:rFonts w:ascii="Times New Roman" w:eastAsia="Times New Roman" w:hAnsi="Times New Roman" w:cs="Times New Roman"/>
                <w:color w:val="585858"/>
                <w:shd w:val="clear" w:color="auto" w:fill="F8F8F8"/>
                <w:lang w:eastAsia="tr-TR"/>
              </w:rPr>
              <w:lastRenderedPageBreak/>
              <w:t>alınır.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4.1.3.</w:t>
            </w:r>
            <w:r w:rsidRPr="0031078D">
              <w:rPr>
                <w:rFonts w:ascii="Times New Roman" w:eastAsia="Times New Roman" w:hAnsi="Times New Roman" w:cs="Times New Roman"/>
                <w:color w:val="585858"/>
                <w:shd w:val="clear" w:color="auto" w:fill="F8F8F8"/>
                <w:lang w:eastAsia="tr-TR"/>
              </w:rPr>
              <w:t> Şekli ve içeriği İdari Şartnamede belirlenen teklif mektubu.</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4.1.4.</w:t>
            </w:r>
            <w:r w:rsidRPr="0031078D">
              <w:rPr>
                <w:rFonts w:ascii="Times New Roman" w:eastAsia="Times New Roman" w:hAnsi="Times New Roman" w:cs="Times New Roman"/>
                <w:color w:val="585858"/>
                <w:shd w:val="clear" w:color="auto" w:fill="F8F8F8"/>
                <w:lang w:eastAsia="tr-TR"/>
              </w:rPr>
              <w:t> Şekli ve içeriği İdari Şartnamede belirlenen geçici teminat bilgileri.</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4.1.5</w:t>
            </w:r>
            <w:r w:rsidRPr="0031078D">
              <w:rPr>
                <w:rFonts w:ascii="Times New Roman" w:eastAsia="Times New Roman" w:hAnsi="Times New Roman" w:cs="Times New Roman"/>
                <w:color w:val="585858"/>
                <w:shd w:val="clear" w:color="auto" w:fill="F8F8F8"/>
                <w:lang w:eastAsia="tr-TR"/>
              </w:rPr>
              <w:t> İhale konusu alımın tamamı veya bir kısmı alt yüklenicilere yaptırılamaz.</w:t>
            </w:r>
          </w:p>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4.2. Ekonomik ve mali yeterliğe ilişkin belgeler ve bu belgelerin taşıması gereken kriterler:</w:t>
            </w:r>
          </w:p>
        </w:tc>
      </w:tr>
      <w:tr w:rsidR="00BC1DFB" w:rsidRPr="0031078D" w:rsidTr="00BC1DFB">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lastRenderedPageBreak/>
              <w:t>İdare tarafından ekonomik ve mali yeterliğe ilişkin kriter belirtilmemiştir.</w:t>
            </w:r>
          </w:p>
        </w:tc>
      </w:tr>
    </w:tbl>
    <w:p w:rsidR="00BC1DFB" w:rsidRPr="0031078D" w:rsidRDefault="00BC1DFB" w:rsidP="00BC1DFB">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C1DFB" w:rsidRPr="0031078D" w:rsidTr="00BC1D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BC1DFB" w:rsidRPr="0031078D" w:rsidTr="00BC1D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C1DFB" w:rsidRPr="0031078D" w:rsidRDefault="00BC1DFB" w:rsidP="00BC1DFB">
            <w:pPr>
              <w:spacing w:after="0" w:line="240" w:lineRule="atLeast"/>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İdare tarafından mesleki ve teknik yeterliğe ilişkin kriter belirtilmemiştir.</w:t>
            </w:r>
          </w:p>
        </w:tc>
      </w:tr>
    </w:tbl>
    <w:p w:rsidR="00BC1DFB" w:rsidRPr="0031078D" w:rsidRDefault="00BC1DFB" w:rsidP="00BC1DFB">
      <w:pPr>
        <w:spacing w:after="0" w:line="240" w:lineRule="auto"/>
        <w:rPr>
          <w:rFonts w:ascii="Times New Roman" w:eastAsia="Times New Roman" w:hAnsi="Times New Roman" w:cs="Times New Roman"/>
          <w:lang w:eastAsia="tr-TR"/>
        </w:rPr>
      </w:pPr>
      <w:r w:rsidRPr="0031078D">
        <w:rPr>
          <w:rFonts w:ascii="Times New Roman" w:eastAsia="Times New Roman" w:hAnsi="Times New Roman" w:cs="Times New Roman"/>
          <w:b/>
          <w:bCs/>
          <w:color w:val="585858"/>
          <w:shd w:val="clear" w:color="auto" w:fill="F8F8F8"/>
          <w:lang w:eastAsia="tr-TR"/>
        </w:rPr>
        <w:t>5.</w:t>
      </w:r>
      <w:r w:rsidRPr="0031078D">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6.</w:t>
      </w:r>
      <w:r w:rsidRPr="0031078D">
        <w:rPr>
          <w:rFonts w:ascii="Times New Roman" w:eastAsia="Times New Roman" w:hAnsi="Times New Roman" w:cs="Times New Roman"/>
          <w:color w:val="585858"/>
          <w:shd w:val="clear" w:color="auto" w:fill="F8F8F8"/>
          <w:lang w:eastAsia="tr-TR"/>
        </w:rPr>
        <w:t> İhaleye sadece yerli istekliler katılabilecektir.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7.</w:t>
      </w:r>
      <w:r w:rsidRPr="0031078D">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8.</w:t>
      </w:r>
      <w:r w:rsidRPr="0031078D">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9.</w:t>
      </w:r>
      <w:r w:rsidRPr="0031078D">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10.</w:t>
      </w:r>
      <w:r w:rsidRPr="0031078D">
        <w:rPr>
          <w:rFonts w:ascii="Times New Roman" w:eastAsia="Times New Roman" w:hAnsi="Times New Roman" w:cs="Times New Roman"/>
          <w:color w:val="585858"/>
          <w:shd w:val="clear" w:color="auto" w:fill="F8F8F8"/>
          <w:lang w:eastAsia="tr-TR"/>
        </w:rPr>
        <w:t> Bu ihalede, kısmı teklif verilebilir.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11.</w:t>
      </w:r>
      <w:r w:rsidRPr="0031078D">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12.</w:t>
      </w:r>
      <w:r w:rsidRPr="0031078D">
        <w:rPr>
          <w:rFonts w:ascii="Times New Roman" w:eastAsia="Times New Roman" w:hAnsi="Times New Roman" w:cs="Times New Roman"/>
          <w:color w:val="585858"/>
          <w:shd w:val="clear" w:color="auto" w:fill="F8F8F8"/>
          <w:lang w:eastAsia="tr-TR"/>
        </w:rPr>
        <w:t> Bu ihalede elektronik eksiltme yapılmayacaktır.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13.</w:t>
      </w:r>
      <w:r w:rsidRPr="0031078D">
        <w:rPr>
          <w:rFonts w:ascii="Times New Roman" w:eastAsia="Times New Roman" w:hAnsi="Times New Roman" w:cs="Times New Roman"/>
          <w:color w:val="585858"/>
          <w:shd w:val="clear" w:color="auto" w:fill="F8F8F8"/>
          <w:lang w:eastAsia="tr-TR"/>
        </w:rPr>
        <w:t> Verilen tekliflerin geçerlilik süresi, ihale tarihinden itibaren </w:t>
      </w:r>
      <w:r w:rsidRPr="0031078D">
        <w:rPr>
          <w:rFonts w:ascii="Times New Roman" w:eastAsia="Times New Roman" w:hAnsi="Times New Roman" w:cs="Times New Roman"/>
          <w:b/>
          <w:bCs/>
          <w:color w:val="118ABE"/>
          <w:shd w:val="clear" w:color="auto" w:fill="F8F8F8"/>
          <w:lang w:eastAsia="tr-TR"/>
        </w:rPr>
        <w:t>60 (Altmış)</w:t>
      </w:r>
      <w:r w:rsidRPr="0031078D">
        <w:rPr>
          <w:rFonts w:ascii="Times New Roman" w:eastAsia="Times New Roman" w:hAnsi="Times New Roman" w:cs="Times New Roman"/>
          <w:color w:val="585858"/>
          <w:shd w:val="clear" w:color="auto" w:fill="F8F8F8"/>
          <w:lang w:eastAsia="tr-TR"/>
        </w:rPr>
        <w:t> takvim günüdür.</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14.</w:t>
      </w:r>
      <w:r w:rsidRPr="0031078D">
        <w:rPr>
          <w:rFonts w:ascii="Times New Roman" w:eastAsia="Times New Roman" w:hAnsi="Times New Roman" w:cs="Times New Roman"/>
          <w:color w:val="585858"/>
          <w:shd w:val="clear" w:color="auto" w:fill="F8F8F8"/>
          <w:lang w:eastAsia="tr-TR"/>
        </w:rPr>
        <w:t>Konsorsiyum olarak ihaleye teklif verilemez.</w:t>
      </w:r>
      <w:r w:rsidRPr="0031078D">
        <w:rPr>
          <w:rFonts w:ascii="Times New Roman" w:eastAsia="Times New Roman" w:hAnsi="Times New Roman" w:cs="Times New Roman"/>
          <w:color w:val="585858"/>
          <w:lang w:eastAsia="tr-TR"/>
        </w:rPr>
        <w:br/>
      </w:r>
      <w:r w:rsidRPr="0031078D">
        <w:rPr>
          <w:rFonts w:ascii="Times New Roman" w:eastAsia="Times New Roman" w:hAnsi="Times New Roman" w:cs="Times New Roman"/>
          <w:b/>
          <w:bCs/>
          <w:color w:val="585858"/>
          <w:shd w:val="clear" w:color="auto" w:fill="F8F8F8"/>
          <w:lang w:eastAsia="tr-TR"/>
        </w:rPr>
        <w:t>15. Diğer hususlar:</w:t>
      </w:r>
    </w:p>
    <w:p w:rsidR="00BC1DFB" w:rsidRPr="0031078D" w:rsidRDefault="00BC1DFB" w:rsidP="00BC1DFB">
      <w:pPr>
        <w:shd w:val="clear" w:color="auto" w:fill="F8F8F8"/>
        <w:spacing w:after="0" w:line="240" w:lineRule="auto"/>
        <w:jc w:val="both"/>
        <w:rPr>
          <w:rFonts w:ascii="Times New Roman" w:eastAsia="Times New Roman" w:hAnsi="Times New Roman" w:cs="Times New Roman"/>
          <w:color w:val="585858"/>
          <w:lang w:eastAsia="tr-TR"/>
        </w:rPr>
      </w:pPr>
      <w:r w:rsidRPr="0031078D">
        <w:rPr>
          <w:rFonts w:ascii="Times New Roman" w:eastAsia="Times New Roman" w:hAnsi="Times New Roman" w:cs="Times New Roman"/>
          <w:color w:val="585858"/>
          <w:lang w:eastAsia="tr-TR"/>
        </w:rPr>
        <w:t>Teklif fiyatı ihale komisyonu tarafından aşırı düşük olarak tespit edilen isteklilerden Kanunun 38 inci maddesine göre açıklama istenecektir.</w:t>
      </w:r>
    </w:p>
    <w:p w:rsidR="00E90A2F" w:rsidRPr="0031078D" w:rsidRDefault="00E90A2F" w:rsidP="00E90A2F">
      <w:pPr>
        <w:shd w:val="clear" w:color="auto" w:fill="F8F8F8"/>
        <w:spacing w:after="0" w:line="240" w:lineRule="auto"/>
        <w:jc w:val="both"/>
        <w:rPr>
          <w:rFonts w:ascii="Times New Roman" w:eastAsia="Times New Roman" w:hAnsi="Times New Roman" w:cs="Times New Roman"/>
          <w:color w:val="585858"/>
          <w:lang w:eastAsia="tr-TR"/>
        </w:rPr>
      </w:pPr>
    </w:p>
    <w:p w:rsidR="00CF51F7" w:rsidRPr="0031078D" w:rsidRDefault="00CF51F7">
      <w:pPr>
        <w:rPr>
          <w:rFonts w:ascii="Times New Roman" w:hAnsi="Times New Roman" w:cs="Times New Roman"/>
        </w:rPr>
      </w:pPr>
    </w:p>
    <w:sectPr w:rsidR="00CF51F7" w:rsidRPr="00310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2F" w:rsidRDefault="00E90A2F" w:rsidP="009F130F">
      <w:pPr>
        <w:spacing w:after="0" w:line="240" w:lineRule="auto"/>
      </w:pPr>
      <w:r>
        <w:separator/>
      </w:r>
    </w:p>
  </w:endnote>
  <w:endnote w:type="continuationSeparator" w:id="0">
    <w:p w:rsidR="00E90A2F" w:rsidRDefault="00E90A2F"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2F" w:rsidRDefault="00E90A2F" w:rsidP="009F130F">
      <w:pPr>
        <w:spacing w:after="0" w:line="240" w:lineRule="auto"/>
      </w:pPr>
      <w:r>
        <w:separator/>
      </w:r>
    </w:p>
  </w:footnote>
  <w:footnote w:type="continuationSeparator" w:id="0">
    <w:p w:rsidR="00E90A2F" w:rsidRDefault="00E90A2F"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2F"/>
    <w:rsid w:val="00046152"/>
    <w:rsid w:val="0031078D"/>
    <w:rsid w:val="009F130F"/>
    <w:rsid w:val="00BC1DFB"/>
    <w:rsid w:val="00CF51F7"/>
    <w:rsid w:val="00E90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8D6D52-B75F-4F6B-85FF-22C0E127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90A2F"/>
  </w:style>
  <w:style w:type="character" w:customStyle="1" w:styleId="ilanbaslik">
    <w:name w:val="ilanbaslik"/>
    <w:basedOn w:val="VarsaylanParagrafYazTipi"/>
    <w:rsid w:val="00E90A2F"/>
  </w:style>
  <w:style w:type="paragraph" w:styleId="stbilgi">
    <w:name w:val="header"/>
    <w:basedOn w:val="Normal"/>
    <w:link w:val="stbilgiChar"/>
    <w:uiPriority w:val="99"/>
    <w:unhideWhenUsed/>
    <w:rsid w:val="00BC1D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1DFB"/>
  </w:style>
  <w:style w:type="paragraph" w:styleId="Altbilgi">
    <w:name w:val="footer"/>
    <w:basedOn w:val="Normal"/>
    <w:link w:val="AltbilgiChar"/>
    <w:uiPriority w:val="99"/>
    <w:unhideWhenUsed/>
    <w:rsid w:val="00BC1D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6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517344">
          <w:marLeft w:val="0"/>
          <w:marRight w:val="0"/>
          <w:marTop w:val="0"/>
          <w:marBottom w:val="0"/>
          <w:divBdr>
            <w:top w:val="none" w:sz="0" w:space="0" w:color="auto"/>
            <w:left w:val="none" w:sz="0" w:space="0" w:color="auto"/>
            <w:bottom w:val="none" w:sz="0" w:space="0" w:color="auto"/>
            <w:right w:val="none" w:sz="0" w:space="0" w:color="auto"/>
          </w:divBdr>
        </w:div>
      </w:divsChild>
    </w:div>
    <w:div w:id="921109570">
      <w:bodyDiv w:val="1"/>
      <w:marLeft w:val="0"/>
      <w:marRight w:val="0"/>
      <w:marTop w:val="0"/>
      <w:marBottom w:val="0"/>
      <w:divBdr>
        <w:top w:val="none" w:sz="0" w:space="0" w:color="auto"/>
        <w:left w:val="none" w:sz="0" w:space="0" w:color="auto"/>
        <w:bottom w:val="none" w:sz="0" w:space="0" w:color="auto"/>
        <w:right w:val="none" w:sz="0" w:space="0" w:color="auto"/>
      </w:divBdr>
      <w:divsChild>
        <w:div w:id="170828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4</cp:revision>
  <dcterms:created xsi:type="dcterms:W3CDTF">2022-07-27T11:44:00Z</dcterms:created>
  <dcterms:modified xsi:type="dcterms:W3CDTF">2022-08-01T07:44:00Z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