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735" w:rsidRPr="00D93603" w:rsidRDefault="00E57735" w:rsidP="00E57735">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ELEKTRİK MALZEMELERİ ALIMI</w:t>
      </w:r>
    </w:p>
    <w:p w:rsidR="00E57735" w:rsidRPr="00D93603" w:rsidRDefault="00E57735" w:rsidP="00E57735">
      <w:pPr>
        <w:spacing w:after="0" w:line="240" w:lineRule="auto"/>
        <w:rPr>
          <w:rFonts w:ascii="Times New Roman" w:eastAsia="Times New Roman" w:hAnsi="Times New Roman" w:cs="Times New Roman"/>
          <w:sz w:val="24"/>
          <w:szCs w:val="24"/>
          <w:lang w:eastAsia="tr-TR"/>
        </w:rPr>
      </w:pP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0062A8"/>
          <w:sz w:val="20"/>
          <w:szCs w:val="20"/>
          <w:shd w:val="clear" w:color="auto" w:fill="F5F5F5"/>
          <w:lang w:eastAsia="tr-TR"/>
        </w:rPr>
        <w:t>Elektrik Malzemeleri Alımı</w:t>
      </w:r>
      <w:r w:rsidRPr="00D93603">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2026/227283</w:t>
            </w:r>
          </w:p>
        </w:tc>
      </w:tr>
    </w:tbl>
    <w:p w:rsidR="00E57735" w:rsidRPr="00D93603" w:rsidRDefault="00E57735" w:rsidP="00E5773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7735" w:rsidRPr="00D93603" w:rsidTr="00E5773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B04935"/>
                <w:sz w:val="20"/>
                <w:szCs w:val="20"/>
                <w:lang w:eastAsia="tr-TR"/>
              </w:rPr>
              <w:t>1- İdarenin</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1.1. </w:t>
            </w:r>
            <w:r w:rsidRPr="00D93603">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1.2.</w:t>
            </w:r>
            <w:r w:rsidRPr="00D93603">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M.K.P. Bulvarı No:15 Kocasinan/KAYSERİ</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1.3.</w:t>
            </w:r>
            <w:r w:rsidRPr="00D93603">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03522071600</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1.4.</w:t>
            </w:r>
            <w:r w:rsidRPr="00D93603">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https://ekap.kik.gov.tr/EKAP/</w:t>
            </w:r>
          </w:p>
        </w:tc>
      </w:tr>
    </w:tbl>
    <w:p w:rsidR="00E57735" w:rsidRPr="00D93603" w:rsidRDefault="00E57735" w:rsidP="00E57735">
      <w:pPr>
        <w:spacing w:after="0" w:line="240" w:lineRule="auto"/>
        <w:rPr>
          <w:rFonts w:ascii="Times New Roman" w:eastAsia="Times New Roman" w:hAnsi="Times New Roman" w:cs="Times New Roman"/>
          <w:sz w:val="24"/>
          <w:szCs w:val="24"/>
          <w:lang w:eastAsia="tr-TR"/>
        </w:rPr>
      </w:pP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2.1.</w:t>
            </w:r>
            <w:r w:rsidRPr="00D93603">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17.03.2026 - 10:00</w:t>
            </w:r>
          </w:p>
        </w:tc>
      </w:tr>
      <w:tr w:rsidR="00E57735" w:rsidRPr="00D93603" w:rsidTr="00E577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2.2.</w:t>
            </w:r>
            <w:r w:rsidRPr="00D93603">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Kayseri Büyükşehir Belediyesi Destek Hizmetleri Daire Başkanlığı Kat:2 Oda No:222</w:t>
            </w:r>
          </w:p>
        </w:tc>
      </w:tr>
    </w:tbl>
    <w:p w:rsidR="00E57735" w:rsidRPr="00D93603" w:rsidRDefault="00E57735" w:rsidP="00E57735">
      <w:pPr>
        <w:spacing w:after="0" w:line="240" w:lineRule="auto"/>
        <w:rPr>
          <w:rFonts w:ascii="Times New Roman" w:eastAsia="Times New Roman" w:hAnsi="Times New Roman" w:cs="Times New Roman"/>
          <w:sz w:val="24"/>
          <w:szCs w:val="24"/>
          <w:lang w:eastAsia="tr-TR"/>
        </w:rPr>
      </w:pP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3.1. </w:t>
            </w:r>
            <w:r w:rsidRPr="00D93603">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Elektrik Malzemeleri Alımı</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3.2. </w:t>
            </w:r>
            <w:r w:rsidRPr="00D93603">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5 Kısım Elektrik Malzemeleri Alımı (1. Kısım Aydınlatma Grubu, 2. Kısım Kablo Grubu, 3. Kısım Boru Grubu, 4. Kısım Şalt Grubu, 5. Kısım Diğer Elektrik Malzemeleri Grubu)</w:t>
            </w:r>
            <w:r w:rsidRPr="00D93603">
              <w:rPr>
                <w:rFonts w:ascii="Times New Roman" w:eastAsia="Times New Roman" w:hAnsi="Times New Roman" w:cs="Times New Roman"/>
                <w:b/>
                <w:bCs/>
                <w:color w:val="0062A8"/>
                <w:sz w:val="20"/>
                <w:szCs w:val="20"/>
                <w:lang w:eastAsia="tr-TR"/>
              </w:rPr>
              <w:br/>
              <w:t>Ayrıntılı bilgiye EKAP’ta yer alan ihale dokümanı içinde bulunan idari şartnameden ulaşılabilir.</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3.3.</w:t>
            </w:r>
            <w:r w:rsidRPr="00D93603">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Kayseri Büyükşehir Belediyesi Ek Hizmet Binası Park Bahçeler ve Ağaçlandırma Dairesi Başkanlığı Enerji ve Aydınlatma Şefliği deposuna teslim edilecektir.</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3.4.</w:t>
            </w:r>
            <w:r w:rsidRPr="00D93603">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İhale konusu mallar, işe başlama tarihinden itibaren 30 (otuz) gün içerisinde teslim edilecektir.</w:t>
            </w:r>
          </w:p>
        </w:tc>
      </w:tr>
      <w:tr w:rsidR="00E57735" w:rsidRPr="00D93603" w:rsidTr="00E5773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3.5.</w:t>
            </w:r>
            <w:r w:rsidRPr="00D93603">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0062A8"/>
                <w:sz w:val="20"/>
                <w:szCs w:val="20"/>
                <w:lang w:eastAsia="tr-TR"/>
              </w:rPr>
              <w:t>Sözleşme imzalandıktan itibaren 1 (bir) gün içerisinde işe başlanır</w:t>
            </w:r>
          </w:p>
        </w:tc>
      </w:tr>
    </w:tbl>
    <w:p w:rsidR="00E57735" w:rsidRPr="00D93603" w:rsidRDefault="00E57735" w:rsidP="00E57735">
      <w:pPr>
        <w:spacing w:after="0" w:line="240" w:lineRule="auto"/>
        <w:rPr>
          <w:rFonts w:ascii="Times New Roman" w:eastAsia="Times New Roman" w:hAnsi="Times New Roman" w:cs="Times New Roman"/>
          <w:sz w:val="24"/>
          <w:szCs w:val="24"/>
          <w:lang w:eastAsia="tr-TR"/>
        </w:rPr>
      </w:pP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 Katılım ve yeterlik kriterleri:</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w:t>
      </w:r>
      <w:r w:rsidRPr="00D93603">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4.1.1.</w:t>
      </w:r>
      <w:r w:rsidRPr="00D93603">
        <w:rPr>
          <w:rFonts w:ascii="Times New Roman" w:eastAsia="Times New Roman" w:hAnsi="Times New Roman" w:cs="Times New Roman"/>
          <w:color w:val="666666"/>
          <w:sz w:val="20"/>
          <w:szCs w:val="20"/>
          <w:shd w:val="clear" w:color="auto" w:fill="F5F5F5"/>
          <w:lang w:eastAsia="tr-TR"/>
        </w:rPr>
        <w:t> Teklif mektubu.</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4.1.2.1.</w:t>
      </w:r>
      <w:r w:rsidRPr="00D93603">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4.1.2.2.</w:t>
      </w:r>
      <w:r w:rsidRPr="00D93603">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4.1.3.</w:t>
      </w:r>
      <w:r w:rsidRPr="00D93603">
        <w:rPr>
          <w:rFonts w:ascii="Times New Roman" w:eastAsia="Times New Roman" w:hAnsi="Times New Roman" w:cs="Times New Roman"/>
          <w:color w:val="666666"/>
          <w:sz w:val="20"/>
          <w:szCs w:val="20"/>
          <w:shd w:val="clear" w:color="auto" w:fill="F5F5F5"/>
          <w:lang w:eastAsia="tr-TR"/>
        </w:rPr>
        <w:t> Geçici teminat.</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4.1.4</w:t>
      </w:r>
      <w:r w:rsidRPr="00D93603">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4.1.5.</w:t>
      </w:r>
      <w:r w:rsidRPr="00D93603">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7735" w:rsidRPr="00D93603" w:rsidTr="00E577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4.2. Ekonomik ve mali yeterliğe ilişkin bilgi ve belgeler ile bunların taşıması gereken kriterler:</w:t>
            </w:r>
          </w:p>
        </w:tc>
      </w:tr>
      <w:tr w:rsidR="00E57735" w:rsidRPr="00D93603" w:rsidTr="00E577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Ekonomik ve mali yeterliğe ilişkin bilgi, belge veya kriter belirtilmemiştir.</w:t>
            </w:r>
          </w:p>
        </w:tc>
      </w:tr>
    </w:tbl>
    <w:p w:rsidR="00E57735" w:rsidRPr="00D93603" w:rsidRDefault="00E57735" w:rsidP="00E5773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7735" w:rsidRPr="00D93603" w:rsidTr="00E577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b/>
                <w:bCs/>
                <w:color w:val="666666"/>
                <w:sz w:val="20"/>
                <w:szCs w:val="20"/>
                <w:lang w:eastAsia="tr-TR"/>
              </w:rPr>
              <w:t>4.3. Mesleki ve teknik yeterliğe ilişkin bilgi ve belgeler ile bunların taşıması gereken kriterler:</w:t>
            </w:r>
          </w:p>
        </w:tc>
      </w:tr>
      <w:tr w:rsidR="00E57735" w:rsidRPr="00D93603" w:rsidTr="00E5773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735" w:rsidRPr="00D93603" w:rsidRDefault="00E57735" w:rsidP="00E57735">
            <w:pPr>
              <w:spacing w:after="0" w:line="240" w:lineRule="atLeast"/>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t>Mesleki ve teknik yeterliğe ilişkin bilgi, belge veya kriter belirtilmemiştir.</w:t>
            </w:r>
          </w:p>
        </w:tc>
      </w:tr>
    </w:tbl>
    <w:p w:rsidR="00E57735" w:rsidRPr="00D93603" w:rsidRDefault="00E57735" w:rsidP="00E57735">
      <w:pPr>
        <w:spacing w:after="0" w:line="240" w:lineRule="auto"/>
        <w:rPr>
          <w:rFonts w:ascii="Times New Roman" w:eastAsia="Times New Roman" w:hAnsi="Times New Roman" w:cs="Times New Roman"/>
          <w:sz w:val="24"/>
          <w:szCs w:val="24"/>
          <w:lang w:eastAsia="tr-TR"/>
        </w:rPr>
      </w:pP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5-</w:t>
      </w:r>
      <w:r w:rsidRPr="00D93603">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lastRenderedPageBreak/>
        <w:br/>
      </w:r>
      <w:r w:rsidRPr="00D93603">
        <w:rPr>
          <w:rFonts w:ascii="Times New Roman" w:eastAsia="Times New Roman" w:hAnsi="Times New Roman" w:cs="Times New Roman"/>
          <w:b/>
          <w:bCs/>
          <w:color w:val="666666"/>
          <w:sz w:val="20"/>
          <w:szCs w:val="20"/>
          <w:shd w:val="clear" w:color="auto" w:fill="F5F5F5"/>
          <w:lang w:eastAsia="tr-TR"/>
        </w:rPr>
        <w:t>6- </w:t>
      </w:r>
      <w:r w:rsidRPr="00D93603">
        <w:rPr>
          <w:rFonts w:ascii="Times New Roman" w:eastAsia="Times New Roman" w:hAnsi="Times New Roman" w:cs="Times New Roman"/>
          <w:color w:val="666666"/>
          <w:sz w:val="20"/>
          <w:szCs w:val="20"/>
          <w:shd w:val="clear" w:color="auto" w:fill="F5F5F5"/>
          <w:lang w:eastAsia="tr-TR"/>
        </w:rPr>
        <w:t>İhaleye sadece yerli istekliler katılabilecek olup yerli malı teklif eden yerli istekliye ihalenin tamamında </w:t>
      </w:r>
      <w:r w:rsidRPr="00D93603">
        <w:rPr>
          <w:rFonts w:ascii="Times New Roman" w:eastAsia="Times New Roman" w:hAnsi="Times New Roman" w:cs="Times New Roman"/>
          <w:b/>
          <w:bCs/>
          <w:color w:val="0062A8"/>
          <w:sz w:val="20"/>
          <w:szCs w:val="20"/>
          <w:shd w:val="clear" w:color="auto" w:fill="F5F5F5"/>
          <w:lang w:eastAsia="tr-TR"/>
        </w:rPr>
        <w:t>% 15 (yüzde on beş) </w:t>
      </w:r>
      <w:r w:rsidRPr="00D93603">
        <w:rPr>
          <w:rFonts w:ascii="Times New Roman" w:eastAsia="Times New Roman" w:hAnsi="Times New Roman" w:cs="Times New Roman"/>
          <w:color w:val="666666"/>
          <w:sz w:val="20"/>
          <w:szCs w:val="20"/>
          <w:shd w:val="clear" w:color="auto" w:fill="F5F5F5"/>
          <w:lang w:eastAsia="tr-TR"/>
        </w:rPr>
        <w:t>oranında fiyat avantajı uygulanacaktır.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7-</w:t>
      </w:r>
      <w:r w:rsidRPr="00D93603">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8-</w:t>
      </w:r>
      <w:r w:rsidRPr="00D93603">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9-</w:t>
      </w:r>
      <w:r w:rsidRPr="00D93603">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10-</w:t>
      </w:r>
      <w:r w:rsidRPr="00D93603">
        <w:rPr>
          <w:rFonts w:ascii="Times New Roman" w:eastAsia="Times New Roman" w:hAnsi="Times New Roman" w:cs="Times New Roman"/>
          <w:color w:val="666666"/>
          <w:sz w:val="20"/>
          <w:szCs w:val="20"/>
          <w:shd w:val="clear" w:color="auto" w:fill="F5F5F5"/>
          <w:lang w:eastAsia="tr-TR"/>
        </w:rPr>
        <w:t> Bu ihalede, kısmı teklif verilebilir.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11-</w:t>
      </w:r>
      <w:r w:rsidRPr="00D93603">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12- </w:t>
      </w:r>
      <w:r w:rsidRPr="00D93603">
        <w:rPr>
          <w:rFonts w:ascii="Times New Roman" w:eastAsia="Times New Roman" w:hAnsi="Times New Roman" w:cs="Times New Roman"/>
          <w:color w:val="666666"/>
          <w:sz w:val="20"/>
          <w:szCs w:val="20"/>
          <w:shd w:val="clear" w:color="auto" w:fill="F5F5F5"/>
          <w:lang w:eastAsia="tr-TR"/>
        </w:rPr>
        <w:t>Bu ihalede elektronik eksiltme yapılmayacaktır.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13-</w:t>
      </w:r>
      <w:r w:rsidRPr="00D93603">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D93603">
        <w:rPr>
          <w:rFonts w:ascii="Times New Roman" w:eastAsia="Times New Roman" w:hAnsi="Times New Roman" w:cs="Times New Roman"/>
          <w:b/>
          <w:bCs/>
          <w:color w:val="0062A8"/>
          <w:sz w:val="20"/>
          <w:szCs w:val="20"/>
          <w:shd w:val="clear" w:color="auto" w:fill="F5F5F5"/>
          <w:lang w:eastAsia="tr-TR"/>
        </w:rPr>
        <w:t>60 (Altmış)</w:t>
      </w:r>
      <w:r w:rsidRPr="00D93603">
        <w:rPr>
          <w:rFonts w:ascii="Times New Roman" w:eastAsia="Times New Roman" w:hAnsi="Times New Roman" w:cs="Times New Roman"/>
          <w:color w:val="666666"/>
          <w:sz w:val="20"/>
          <w:szCs w:val="20"/>
          <w:shd w:val="clear" w:color="auto" w:fill="F5F5F5"/>
          <w:lang w:eastAsia="tr-TR"/>
        </w:rPr>
        <w:t> takvim günüdür.</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14-</w:t>
      </w:r>
      <w:r w:rsidRPr="00D93603">
        <w:rPr>
          <w:rFonts w:ascii="Times New Roman" w:eastAsia="Times New Roman" w:hAnsi="Times New Roman" w:cs="Times New Roman"/>
          <w:color w:val="666666"/>
          <w:sz w:val="20"/>
          <w:szCs w:val="20"/>
          <w:shd w:val="clear" w:color="auto" w:fill="F5F5F5"/>
          <w:lang w:eastAsia="tr-TR"/>
        </w:rPr>
        <w:t> Konsorsiyum olarak ihaleye teklif verilemez.</w:t>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color w:val="666666"/>
          <w:sz w:val="20"/>
          <w:szCs w:val="20"/>
          <w:lang w:eastAsia="tr-TR"/>
        </w:rPr>
        <w:br/>
      </w:r>
      <w:r w:rsidRPr="00D93603">
        <w:rPr>
          <w:rFonts w:ascii="Times New Roman" w:eastAsia="Times New Roman" w:hAnsi="Times New Roman" w:cs="Times New Roman"/>
          <w:b/>
          <w:bCs/>
          <w:color w:val="666666"/>
          <w:sz w:val="20"/>
          <w:szCs w:val="20"/>
          <w:shd w:val="clear" w:color="auto" w:fill="F5F5F5"/>
          <w:lang w:eastAsia="tr-TR"/>
        </w:rPr>
        <w:t>15- Diğer hususlar:</w:t>
      </w:r>
    </w:p>
    <w:p w:rsidR="00E57735" w:rsidRPr="00D93603" w:rsidRDefault="00E57735" w:rsidP="00E57735">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D93603">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AE21BE" w:rsidRPr="00D93603" w:rsidRDefault="00D93603">
      <w:pPr>
        <w:rPr>
          <w:rFonts w:ascii="Times New Roman" w:hAnsi="Times New Roman" w:cs="Times New Roman"/>
        </w:rPr>
      </w:pPr>
      <w:bookmarkStart w:id="0" w:name="_GoBack"/>
      <w:bookmarkEnd w:id="0"/>
    </w:p>
    <w:sectPr w:rsidR="00AE21BE" w:rsidRPr="00D93603" w:rsidSect="00D9360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735" w:rsidRDefault="00E57735" w:rsidP="00D139FF">
      <w:pPr>
        <w:spacing w:after="0" w:line="240" w:lineRule="auto"/>
      </w:pPr>
      <w:r>
        <w:separator/>
      </w:r>
    </w:p>
  </w:endnote>
  <w:endnote w:type="continuationSeparator" w:id="0">
    <w:p w:rsidR="00E57735" w:rsidRDefault="00E57735"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735" w:rsidRDefault="00E57735" w:rsidP="00D139FF">
      <w:pPr>
        <w:spacing w:after="0" w:line="240" w:lineRule="auto"/>
      </w:pPr>
      <w:r>
        <w:separator/>
      </w:r>
    </w:p>
  </w:footnote>
  <w:footnote w:type="continuationSeparator" w:id="0">
    <w:p w:rsidR="00E57735" w:rsidRDefault="00E57735"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35"/>
    <w:rsid w:val="00D139FF"/>
    <w:rsid w:val="00D93603"/>
    <w:rsid w:val="00E57735"/>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0AE9D0D-E65A-43D8-8E00-7F34295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57735"/>
  </w:style>
  <w:style w:type="character" w:customStyle="1" w:styleId="ilanbaslik">
    <w:name w:val="ilanbaslik"/>
    <w:basedOn w:val="VarsaylanParagrafYazTipi"/>
    <w:rsid w:val="00E57735"/>
  </w:style>
  <w:style w:type="paragraph" w:styleId="BalonMetni">
    <w:name w:val="Balloon Text"/>
    <w:basedOn w:val="Normal"/>
    <w:link w:val="BalonMetniChar"/>
    <w:uiPriority w:val="99"/>
    <w:semiHidden/>
    <w:unhideWhenUsed/>
    <w:rsid w:val="00D936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36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439828">
      <w:bodyDiv w:val="1"/>
      <w:marLeft w:val="0"/>
      <w:marRight w:val="0"/>
      <w:marTop w:val="0"/>
      <w:marBottom w:val="0"/>
      <w:divBdr>
        <w:top w:val="none" w:sz="0" w:space="0" w:color="auto"/>
        <w:left w:val="none" w:sz="0" w:space="0" w:color="auto"/>
        <w:bottom w:val="none" w:sz="0" w:space="0" w:color="auto"/>
        <w:right w:val="none" w:sz="0" w:space="0" w:color="auto"/>
      </w:divBdr>
      <w:divsChild>
        <w:div w:id="101622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2</cp:revision>
  <cp:lastPrinted>2026-02-19T09:14:00Z</cp:lastPrinted>
  <dcterms:created xsi:type="dcterms:W3CDTF">2026-02-19T09:06:00Z</dcterms:created>
  <dcterms:modified xsi:type="dcterms:W3CDTF">2026-02-19T09:14:00Z</dcterms:modified>
</cp:coreProperties>
</file>